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58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6"/>
        <w:gridCol w:w="2625"/>
        <w:gridCol w:w="420"/>
        <w:gridCol w:w="420"/>
        <w:gridCol w:w="420"/>
        <w:gridCol w:w="420"/>
        <w:gridCol w:w="630"/>
        <w:gridCol w:w="486"/>
        <w:gridCol w:w="420"/>
        <w:gridCol w:w="420"/>
        <w:gridCol w:w="420"/>
        <w:gridCol w:w="420"/>
        <w:gridCol w:w="446"/>
        <w:gridCol w:w="13"/>
        <w:gridCol w:w="591"/>
        <w:gridCol w:w="420"/>
        <w:gridCol w:w="486"/>
        <w:gridCol w:w="420"/>
        <w:gridCol w:w="617"/>
        <w:gridCol w:w="486"/>
        <w:gridCol w:w="486"/>
        <w:gridCol w:w="420"/>
        <w:gridCol w:w="420"/>
        <w:gridCol w:w="446"/>
        <w:gridCol w:w="420"/>
        <w:gridCol w:w="13"/>
        <w:gridCol w:w="13"/>
        <w:gridCol w:w="2743"/>
      </w:tblGrid>
      <w:tr>
        <w:trPr>
          <w:trHeight w:val="255" w:hRule="exact"/>
        </w:trPr>
        <w:tc>
          <w:tcPr>
            <w:tcW w:w="27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62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40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601" w:type="dxa"/>
            <w:gridSpan w:val="17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 "ГОМЕЛЬСКИЙ ГОСУДАРСТВЕННЫЙ УНИВЕРСИТЕТ ИМЕНИ Ф.СКОРИНЫ"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55" w:hRule="exact"/>
        </w:trPr>
        <w:tc>
          <w:tcPr>
            <w:tcW w:w="27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62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40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5159" w:type="dxa"/>
            <w:gridSpan w:val="12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РАБОЧИЙ ПЛАН НА 2023 - 2024 УЧЕБНЫЙ ГОД</w:t>
            </w:r>
          </w:p>
        </w:tc>
        <w:tc>
          <w:tcPr>
            <w:tcW w:w="2258" w:type="dxa"/>
            <w:gridSpan w:val="5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НАБОР 2020 г.</w:t>
            </w:r>
          </w:p>
        </w:tc>
        <w:tc>
          <w:tcPr>
            <w:tcW w:w="446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>
              <w:rPr>
                <w:rFonts w:ascii="Arial" w:hAnsi="Arial"/>
                <w:sz w:val="16"/>
                <w:szCs w:val="16"/>
              </w:rPr>
              <w:t>уч план 2019</w:t>
            </w:r>
          </w:p>
        </w:tc>
      </w:tr>
      <w:tr>
        <w:trPr>
          <w:trHeight w:val="255" w:hRule="exact"/>
        </w:trPr>
        <w:tc>
          <w:tcPr>
            <w:tcW w:w="27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798" w:type="dxa"/>
            <w:gridSpan w:val="26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Факультет физической культуры 1-03 02 01 - Физическая культура (ЗО)</w:t>
            </w:r>
          </w:p>
        </w:tc>
        <w:tc>
          <w:tcPr>
            <w:tcW w:w="2743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/>
            <w:r>
              <w:rPr>
                <w:rFonts w:ascii="Times New Roman" w:hAnsi="Times New Roman"/>
                <w:b/>
                <w:sz w:val="20"/>
                <w:szCs w:val="20"/>
              </w:rPr>
              <w:t>4 курс</w:t>
            </w:r>
          </w:p>
        </w:tc>
      </w:tr>
      <w:tr>
        <w:trPr>
          <w:trHeight w:val="255" w:hRule="exact"/>
        </w:trPr>
        <w:tc>
          <w:tcPr>
            <w:tcW w:w="27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798" w:type="dxa"/>
            <w:gridSpan w:val="26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Специализация 1-03 02 01-03 Физкультурно-оздоровительная и туристско-рекреационная деятельность</w:t>
            </w:r>
          </w:p>
        </w:tc>
        <w:tc>
          <w:tcPr>
            <w:tcW w:w="2743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</w:p>
        </w:tc>
      </w:tr>
      <w:tr>
        <w:trPr>
          <w:trHeight w:val="735" w:hRule="exact"/>
          <w:tblHeader/>
        </w:trPr>
        <w:tc>
          <w:tcPr>
            <w:tcW w:w="276" w:type="dxa"/>
            <w:vMerge w:val="restart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625" w:type="dxa"/>
            <w:vMerge w:val="restart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3216" w:type="dxa"/>
            <w:gridSpan w:val="7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Зимняя сессия - 20 дн.  - 22.01.2024-10.02.2024</w:t>
            </w:r>
          </w:p>
        </w:tc>
        <w:tc>
          <w:tcPr>
            <w:tcW w:w="1719" w:type="dxa"/>
            <w:gridSpan w:val="5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Установочные часы летней сессии</w:t>
            </w:r>
          </w:p>
        </w:tc>
        <w:tc>
          <w:tcPr>
            <w:tcW w:w="3506" w:type="dxa"/>
            <w:gridSpan w:val="7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Летняя сессия - 20 дн.  - 20.05.2024- 08.06.2024</w:t>
            </w:r>
          </w:p>
        </w:tc>
        <w:tc>
          <w:tcPr>
            <w:tcW w:w="1732" w:type="dxa"/>
            <w:gridSpan w:val="6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Установочные часы на 5 курс</w:t>
            </w:r>
          </w:p>
        </w:tc>
        <w:tc>
          <w:tcPr>
            <w:tcW w:w="2743" w:type="dxa"/>
            <w:vMerge w:val="restart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</w:tr>
      <w:tr>
        <w:trPr>
          <w:trHeight w:val="255" w:hRule="exact"/>
          <w:tblHeader/>
        </w:trPr>
        <w:tc>
          <w:tcPr>
            <w:tcW w:w="276" w:type="dxa"/>
            <w:vMerge w:val="continue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прак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сем</w:t>
            </w:r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лаб</w:t>
            </w:r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к.р.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зач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экз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прак</w:t>
            </w:r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сем</w:t>
            </w:r>
          </w:p>
        </w:tc>
        <w:tc>
          <w:tcPr>
            <w:tcW w:w="459" w:type="dxa"/>
            <w:gridSpan w:val="2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</w:t>
            </w:r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прак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сем</w:t>
            </w:r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лаб</w:t>
            </w:r>
          </w:p>
        </w:tc>
        <w:tc>
          <w:tcPr>
            <w:tcW w:w="61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к.р.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зач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экз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прак</w:t>
            </w: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сем</w:t>
            </w:r>
          </w:p>
        </w:tc>
        <w:tc>
          <w:tcPr>
            <w:tcW w:w="446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</w:t>
            </w:r>
          </w:p>
        </w:tc>
        <w:tc>
          <w:tcPr>
            <w:tcW w:w="2743" w:type="dxa"/>
            <w:vMerge w:val="continue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Гигиена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1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ГимнМетодПрепод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1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к.р.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Спортивных дисц. т.60-32-65</w:t>
            </w:r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КР"ТМФК"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1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курс.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ЛегкАтлетИ МетодПреп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1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к.р.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Спортивных дисц. т.60-32-65</w:t>
            </w:r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ЛечебФизичКультМассаж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1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  <w:tr>
        <w:trPr>
          <w:trHeight w:val="48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ОснУпрИнтелСоб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1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Гражданско-правовых дисц. т.51-02-97</w:t>
            </w:r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ПлаванМетодПрепод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к.р.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1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Спортивных дисц. т.60-32-65</w:t>
            </w:r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ПсихФКиС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1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СпортМедицина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1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74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СпортМетрология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1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СпортПодвИгры,МетПрепод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1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Спортивных дисц. т.60-32-65</w:t>
            </w:r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ТеорМетодФизКульт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1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Теория спорта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1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Физиология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1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Физиология спорта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к.р.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1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(НацЭкон/СоцОбр) СоцОбразов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1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Полит.социологии т.51-00-69</w:t>
            </w:r>
          </w:p>
        </w:tc>
      </w:tr>
      <w:tr>
        <w:trPr>
          <w:trHeight w:val="48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(ОздАдаптФК/ОснСоврЕст) ОздАдаптФК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1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(ДС) ОрганОздоровФК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1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(ДС) Организация туризма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1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  <w:tr>
        <w:trPr>
          <w:trHeight w:val="48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(ДС) РазговорнАнглЯзСфере Тур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1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  <w:tr>
        <w:trPr>
          <w:trHeight w:val="375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98" w:type="dxa"/>
            <w:gridSpan w:val="26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Педагогическая практика в оздоровительных лагерях - (3 нед.) 10.06.2024-31.08.2024</w:t>
            </w:r>
          </w:p>
        </w:tc>
        <w:tc>
          <w:tcPr>
            <w:tcW w:w="2743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/>
            <w:r>
              <w:rPr>
                <w:rFonts w:ascii="Times New Roman" w:hAnsi="Times New Roman"/>
                <w:b/>
                <w:sz w:val="20"/>
                <w:szCs w:val="20"/>
              </w:rPr>
              <w:t>ТМФК т.60-32-44</w:t>
            </w:r>
          </w:p>
        </w:tc>
      </w:tr>
      <w:tr>
        <w:trPr>
          <w:trHeight w:val="375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98" w:type="dxa"/>
            <w:gridSpan w:val="26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Педагогическая практика в учебных заведениях - (4 нед.) 02.10.2023-28.10.2023</w:t>
            </w:r>
          </w:p>
        </w:tc>
        <w:tc>
          <w:tcPr>
            <w:tcW w:w="2743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/>
            <w:r>
              <w:rPr>
                <w:rFonts w:ascii="Times New Roman" w:hAnsi="Times New Roman"/>
                <w:b/>
                <w:sz w:val="20"/>
                <w:szCs w:val="20"/>
              </w:rPr>
              <w:t>ТМФК т.60-32-44</w:t>
            </w:r>
          </w:p>
        </w:tc>
      </w:tr>
      <w:tr>
        <w:trPr>
          <w:trHeight w:val="72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 к.р.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3 зач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5 экз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1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 к.р., 1 курс.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4 зач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3 экз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74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</w:tr>
      <w:tr>
        <w:trPr>
          <w:trHeight w:val="255" w:hRule="exact"/>
        </w:trPr>
        <w:tc>
          <w:tcPr>
            <w:tcW w:w="27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625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40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8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40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59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0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8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8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55" w:hRule="exact"/>
        </w:trPr>
        <w:tc>
          <w:tcPr>
            <w:tcW w:w="27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5541" w:type="dxa"/>
            <w:gridSpan w:val="27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Дни ликвидации задолженности: после зимней сессии – ; после летней сессии – .</w:t>
            </w:r>
          </w:p>
        </w:tc>
      </w:tr>
      <w:tr>
        <w:trPr>
          <w:trHeight w:val="255" w:hRule="exact"/>
        </w:trPr>
        <w:tc>
          <w:tcPr>
            <w:tcW w:w="27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5541" w:type="dxa"/>
            <w:gridSpan w:val="27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Оплата за обучение:  1-й семестр – до 1 сентября, 2-й семестр – до 1 марта. По вопросам оплаты обращаться по т. 51-00-66 (к.4,ауд.1-14) </w:t>
            </w:r>
          </w:p>
        </w:tc>
      </w:tr>
      <w:tr>
        <w:trPr>
          <w:trHeight w:val="255" w:hRule="exact"/>
        </w:trPr>
        <w:tc>
          <w:tcPr>
            <w:tcW w:w="27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62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40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1680" w:type="dxa"/>
            <w:gridSpan w:val="4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51-00-62</w:t>
            </w:r>
          </w:p>
        </w:tc>
        <w:tc>
          <w:tcPr>
            <w:tcW w:w="44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59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0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8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8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55" w:hRule="exact"/>
        </w:trPr>
        <w:tc>
          <w:tcPr>
            <w:tcW w:w="27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5421" w:type="dxa"/>
            <w:gridSpan w:val="7"/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Декан факультета физической культуры</w:t>
            </w:r>
          </w:p>
        </w:tc>
        <w:tc>
          <w:tcPr>
            <w:tcW w:w="6485" w:type="dxa"/>
            <w:gridSpan w:val="15"/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Севдалев Сергей Владимирович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</w:tbl>
    <w:sectPr>
      <w:footerReference w:type="default" r:id="rId9"/>
      <w:footerReference w:type="first" r:id="rId11"/>
      <w:pgSz w:w="16839" w:h="11907" w:orient="landscape"/>
      <w:pgMar w:top="567" w:right="113" w:bottom="567" w:left="113"/>
    </w:sectPr>
  </w:body>
</w:document>
</file>

<file path=word/footer1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<w:sdt>
    <w:sdtPr>
      <w:docPartObj>
        <w:docPartGallery w:val="Page Numbers (Top of Page)"/>
      </w:docPartObj>
    </w:sdtPr>
    <w:sdtContent>
      <w:p>
        <w:pPr>
          <w:pStyle w:val="a4"/>
        </w:pPr>
        <w:r>
          <w:ptab w:alignment="right" w:relativeTo="margin" w:leader="none"/>
        </w:r>
        <w:r>
          <w:rPr>
            <w:color w:val="000000"/>
            <w:rFonts w:ascii="Arial" w:hAnsi="Arial"/>
            <w:sz w:val="16"/>
          </w:rPr>
          <w:t xml:space="preserve">Стр. </w:t>
        </w:r>
        <w:r>
          <w:rPr>
            <w:color w:val="000000"/>
            <w:rFonts w:ascii="Arial" w:hAnsi="Arial"/>
            <w:sz w:val="16"/>
          </w:rPr>
          <w:r>
            <w:rPr>
              <w:rFonts w:ascii="Arial" w:hAnsi="Arial"/>
              <w:sz w:val="16"/>
              <w:fldChar w:fldCharType="begin"/>
            </w:rPr>
          </w:r>
          <w:r>
            <w:rPr>
              <w:rFonts w:ascii="Arial" w:hAnsi="Arial"/>
              <w:sz w:val="16"/>
              <w:instrText> PAGE   \* MERGEFORMAT </w:instrText>
            </w:rPr>
          </w:r>
          <w:r>
            <w:rPr>
              <w:rFonts w:ascii="Arial" w:hAnsi="Arial"/>
              <w:sz w:val="16"/>
              <w:fldChar w:fldCharType="separate"/>
            </w:rPr>
          </w:r>
          <w:r>
            <w:rPr>
              <w:rFonts w:ascii="Arial" w:hAnsi="Arial"/>
              <w:sz w:val="16"/>
              <w:fldChar w:fldCharType="end"/>
            </w:rPr>
          </w:r>
        </w:r>
        <w:r>
          <w:rPr>
            <w:color w:val="000000"/>
            <w:rFonts w:ascii="Arial" w:hAnsi="Arial"/>
            <w:sz w:val="16"/>
          </w:rPr>
          <w:t xml:space="preserve"> из </w:t>
        </w:r>
        <w:r>
          <w:rPr>
            <w:color w:val="000000"/>
            <w:rFonts w:ascii="Arial" w:hAnsi="Arial"/>
            <w:sz w:val="16"/>
          </w:rPr>
          <w:r>
            <w:rPr>
              <w:rFonts w:ascii="Arial" w:hAnsi="Arial"/>
              <w:sz w:val="16"/>
              <w:fldChar w:fldCharType="begin"/>
            </w:rPr>
          </w:r>
          <w:r>
            <w:rPr>
              <w:rFonts w:ascii="Arial" w:hAnsi="Arial"/>
              <w:sz w:val="16"/>
              <w:instrText> NUMPAGES   \* MERGEFORMAT </w:instrText>
            </w:rPr>
          </w:r>
          <w:r>
            <w:rPr>
              <w:rFonts w:ascii="Arial" w:hAnsi="Arial"/>
              <w:sz w:val="16"/>
              <w:fldChar w:fldCharType="separate"/>
            </w:rPr>
          </w:r>
          <w:r>
            <w:rPr>
              <w:rFonts w:ascii="Arial" w:hAnsi="Arial"/>
              <w:sz w:val="16"/>
              <w:fldChar w:fldCharType="end"/>
            </w:rPr>
          </w:r>
        </w:r>
      </w:p>
    </w:sdtContent>
  </w:sdt>
  <w:p>
    <w:pPr>
      <w:pStyle w:val="a4"/>
    </w:pPr>
  </w:p>
</w:ftr>
</file>

<file path=word/footer2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<w:sdt>
    <w:sdtPr>
      <w:docPartObj>
        <w:docPartGallery w:val="Page Numbers (Top of Page)"/>
      </w:docPartObj>
    </w:sdtPr>
    <w:sdtContent>
      <w:p>
        <w:pPr>
          <w:pStyle w:val="a4"/>
        </w:pPr>
        <w:r>
          <w:ptab w:alignment="right" w:relativeTo="margin" w:leader="none"/>
        </w:r>
        <w:r>
          <w:rPr>
            <w:color w:val="000000"/>
            <w:rFonts w:ascii="Arial" w:hAnsi="Arial"/>
            <w:sz w:val="16"/>
          </w:rPr>
          <w:t xml:space="preserve">Стр. </w:t>
        </w:r>
        <w:r>
          <w:rPr>
            <w:color w:val="000000"/>
            <w:rFonts w:ascii="Arial" w:hAnsi="Arial"/>
            <w:sz w:val="16"/>
          </w:rPr>
          <w:r>
            <w:rPr>
              <w:rFonts w:ascii="Arial" w:hAnsi="Arial"/>
              <w:sz w:val="16"/>
              <w:fldChar w:fldCharType="begin"/>
            </w:rPr>
          </w:r>
          <w:r>
            <w:rPr>
              <w:rFonts w:ascii="Arial" w:hAnsi="Arial"/>
              <w:sz w:val="16"/>
              <w:instrText> PAGE   \* MERGEFORMAT </w:instrText>
            </w:rPr>
          </w:r>
          <w:r>
            <w:rPr>
              <w:rFonts w:ascii="Arial" w:hAnsi="Arial"/>
              <w:sz w:val="16"/>
              <w:fldChar w:fldCharType="separate"/>
            </w:rPr>
          </w:r>
          <w:r>
            <w:rPr>
              <w:rFonts w:ascii="Arial" w:hAnsi="Arial"/>
              <w:sz w:val="16"/>
              <w:fldChar w:fldCharType="end"/>
            </w:rPr>
          </w:r>
        </w:r>
        <w:r>
          <w:rPr>
            <w:color w:val="000000"/>
            <w:rFonts w:ascii="Arial" w:hAnsi="Arial"/>
            <w:sz w:val="16"/>
          </w:rPr>
          <w:t xml:space="preserve"> из </w:t>
        </w:r>
        <w:r>
          <w:rPr>
            <w:color w:val="000000"/>
            <w:rFonts w:ascii="Arial" w:hAnsi="Arial"/>
            <w:sz w:val="16"/>
          </w:rPr>
          <w:r>
            <w:rPr>
              <w:rFonts w:ascii="Arial" w:hAnsi="Arial"/>
              <w:sz w:val="16"/>
              <w:fldChar w:fldCharType="begin"/>
            </w:rPr>
          </w:r>
          <w:r>
            <w:rPr>
              <w:rFonts w:ascii="Arial" w:hAnsi="Arial"/>
              <w:sz w:val="16"/>
              <w:instrText> NUMPAGES   \* MERGEFORMAT </w:instrText>
            </w:rPr>
          </w:r>
          <w:r>
            <w:rPr>
              <w:rFonts w:ascii="Arial" w:hAnsi="Arial"/>
              <w:sz w:val="16"/>
              <w:fldChar w:fldCharType="separate"/>
            </w:rPr>
          </w:r>
          <w:r>
            <w:rPr>
              <w:rFonts w:ascii="Arial" w:hAnsi="Arial"/>
              <w:sz w:val="16"/>
              <w:fldChar w:fldCharType="end"/>
            </w:rPr>
          </w:r>
        </w:r>
      </w:p>
    </w:sdtContent>
  </w:sdt>
  <w:p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paragraph" w:styleId="rId9">
    <w:name w:val="footer"/>
  </w:style>
  <w:style w:type="paragraph" w:styleId="rId11">
    <w:name w:val="footer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footer" Target="footer2.xml"/><Relationship Id="rId10" Type="http://schemas.openxmlformats.org/officeDocument/2006/relationships/header" Target="header2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705EC4-627C-499D-91F2-1979B0871DA9}"/>
</file>

<file path=customXml/itemProps2.xml><?xml version="1.0" encoding="utf-8"?>
<ds:datastoreItem xmlns:ds="http://schemas.openxmlformats.org/officeDocument/2006/customXml" ds:itemID="{423BD4B6-88AF-47B7-8AF4-6AB8F70E0BDD}"/>
</file>

<file path=customXml/itemProps3.xml><?xml version="1.0" encoding="utf-8"?>
<ds:datastoreItem xmlns:ds="http://schemas.openxmlformats.org/officeDocument/2006/customXml" ds:itemID="{8BB6360A-7C08-4651-BB0E-9C5EA13988A3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